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A9DA" w14:textId="77777777" w:rsidR="00345E1E" w:rsidRPr="00345E1E" w:rsidRDefault="00345E1E" w:rsidP="00345E1E">
      <w:pPr>
        <w:rPr>
          <w:rFonts w:ascii="Calibri" w:eastAsia="Times New Roman" w:hAnsi="Calibri" w:cs="Calibri"/>
          <w:color w:val="000000"/>
          <w:sz w:val="22"/>
          <w:szCs w:val="22"/>
          <w:lang w:bidi="he-IL"/>
        </w:rPr>
      </w:pPr>
      <w:r w:rsidRPr="00345E1E">
        <w:rPr>
          <w:rFonts w:ascii="Calibri" w:eastAsia="Times New Roman" w:hAnsi="Calibri" w:cs="Calibri"/>
          <w:b/>
          <w:bCs/>
          <w:color w:val="000000"/>
          <w:sz w:val="22"/>
          <w:szCs w:val="22"/>
          <w:lang w:bidi="he-IL"/>
        </w:rPr>
        <w:t>Apply for AWS Activate Portfolio</w:t>
      </w:r>
      <w:r w:rsidRPr="00345E1E">
        <w:rPr>
          <w:rFonts w:ascii="Calibri" w:eastAsia="Times New Roman" w:hAnsi="Calibri" w:cs="Calibri"/>
          <w:color w:val="000000"/>
          <w:sz w:val="22"/>
          <w:szCs w:val="22"/>
          <w:lang w:bidi="he-IL"/>
        </w:rPr>
        <w:br/>
      </w:r>
      <w:r w:rsidRPr="00345E1E">
        <w:rPr>
          <w:rFonts w:ascii="Calibri" w:eastAsia="Times New Roman" w:hAnsi="Calibri" w:cs="Calibri"/>
          <w:color w:val="000000"/>
          <w:sz w:val="22"/>
          <w:szCs w:val="22"/>
          <w:lang w:bidi="he-IL"/>
        </w:rPr>
        <w:br/>
        <w:t>Startups affiliated with you are eligible for the following AWS Activate Portfolio benefits:</w:t>
      </w:r>
    </w:p>
    <w:p w14:paraId="5F75C7F1" w14:textId="77777777" w:rsidR="00345E1E" w:rsidRPr="00345E1E" w:rsidRDefault="00345E1E" w:rsidP="00345E1E">
      <w:pPr>
        <w:numPr>
          <w:ilvl w:val="0"/>
          <w:numId w:val="1"/>
        </w:numPr>
        <w:spacing w:after="160"/>
        <w:rPr>
          <w:rFonts w:ascii="Calibri" w:eastAsia="Times New Roman" w:hAnsi="Calibri" w:cs="Calibri"/>
          <w:color w:val="000000"/>
          <w:sz w:val="22"/>
          <w:szCs w:val="22"/>
          <w:lang w:bidi="he-IL"/>
        </w:rPr>
      </w:pPr>
      <w:r w:rsidRPr="00345E1E">
        <w:rPr>
          <w:rFonts w:ascii="Calibri" w:eastAsia="Times New Roman" w:hAnsi="Calibri" w:cs="Calibri"/>
          <w:b/>
          <w:bCs/>
          <w:color w:val="000000"/>
          <w:sz w:val="22"/>
          <w:szCs w:val="22"/>
          <w:lang w:bidi="he-IL"/>
        </w:rPr>
        <w:t>Cloud credits:</w:t>
      </w:r>
      <w:r w:rsidRPr="00345E1E">
        <w:rPr>
          <w:rFonts w:ascii="Calibri" w:eastAsia="Times New Roman" w:hAnsi="Calibri" w:cs="Calibri"/>
          <w:color w:val="000000"/>
          <w:sz w:val="22"/>
          <w:szCs w:val="22"/>
          <w:lang w:bidi="he-IL"/>
        </w:rPr>
        <w:t> Experiment, build, and grow with free AWS Cloud credits.</w:t>
      </w:r>
    </w:p>
    <w:p w14:paraId="448447C9" w14:textId="77777777" w:rsidR="00345E1E" w:rsidRPr="00345E1E" w:rsidRDefault="00345E1E" w:rsidP="00345E1E">
      <w:pPr>
        <w:numPr>
          <w:ilvl w:val="0"/>
          <w:numId w:val="1"/>
        </w:numPr>
        <w:spacing w:after="160"/>
        <w:rPr>
          <w:rFonts w:ascii="Calibri" w:eastAsia="Times New Roman" w:hAnsi="Calibri" w:cs="Calibri"/>
          <w:color w:val="000000"/>
          <w:sz w:val="22"/>
          <w:szCs w:val="22"/>
          <w:lang w:bidi="he-IL"/>
        </w:rPr>
      </w:pPr>
      <w:r w:rsidRPr="00345E1E">
        <w:rPr>
          <w:rFonts w:ascii="Calibri" w:eastAsia="Times New Roman" w:hAnsi="Calibri" w:cs="Calibri"/>
          <w:b/>
          <w:bCs/>
          <w:color w:val="000000"/>
          <w:sz w:val="22"/>
          <w:szCs w:val="22"/>
          <w:lang w:bidi="he-IL"/>
        </w:rPr>
        <w:t>Business support</w:t>
      </w:r>
      <w:r w:rsidRPr="00345E1E">
        <w:rPr>
          <w:rFonts w:ascii="Calibri" w:eastAsia="Times New Roman" w:hAnsi="Calibri" w:cs="Calibri"/>
          <w:color w:val="000000"/>
          <w:sz w:val="22"/>
          <w:szCs w:val="22"/>
          <w:lang w:bidi="he-IL"/>
        </w:rPr>
        <w:t>: Receive free AWS Business Support for 24/7 access to technical support and architectural guidance from AWS Cloud support engineers as you build and test.</w:t>
      </w:r>
    </w:p>
    <w:p w14:paraId="21C2BEB1" w14:textId="77777777" w:rsidR="00345E1E" w:rsidRPr="00345E1E" w:rsidRDefault="00345E1E" w:rsidP="00345E1E">
      <w:pPr>
        <w:numPr>
          <w:ilvl w:val="0"/>
          <w:numId w:val="1"/>
        </w:numPr>
        <w:spacing w:after="160"/>
        <w:rPr>
          <w:rFonts w:ascii="Calibri" w:eastAsia="Times New Roman" w:hAnsi="Calibri" w:cs="Calibri"/>
          <w:color w:val="000000"/>
          <w:sz w:val="22"/>
          <w:szCs w:val="22"/>
          <w:lang w:bidi="he-IL"/>
        </w:rPr>
      </w:pPr>
      <w:r w:rsidRPr="00345E1E">
        <w:rPr>
          <w:rFonts w:ascii="Calibri" w:eastAsia="Times New Roman" w:hAnsi="Calibri" w:cs="Calibri"/>
          <w:b/>
          <w:bCs/>
          <w:color w:val="000000"/>
          <w:sz w:val="22"/>
          <w:szCs w:val="22"/>
          <w:lang w:bidi="he-IL"/>
        </w:rPr>
        <w:t>Exclusive content &amp; offers</w:t>
      </w:r>
      <w:r w:rsidRPr="00345E1E">
        <w:rPr>
          <w:rFonts w:ascii="Calibri" w:eastAsia="Times New Roman" w:hAnsi="Calibri" w:cs="Calibri"/>
          <w:color w:val="000000"/>
          <w:sz w:val="22"/>
          <w:szCs w:val="22"/>
          <w:lang w:bidi="he-IL"/>
        </w:rPr>
        <w:t>: Take advantage of discounts, free products, recommended content, and a library of AWS services and tools through a personalized AWS Activate console.</w:t>
      </w:r>
    </w:p>
    <w:p w14:paraId="471A4984" w14:textId="77777777" w:rsidR="00345E1E" w:rsidRPr="00345E1E" w:rsidRDefault="00345E1E" w:rsidP="00345E1E">
      <w:pPr>
        <w:rPr>
          <w:rFonts w:ascii="Calibri" w:eastAsia="Times New Roman" w:hAnsi="Calibri" w:cs="Calibri"/>
          <w:color w:val="000000"/>
          <w:sz w:val="22"/>
          <w:szCs w:val="22"/>
          <w:lang w:bidi="he-IL"/>
        </w:rPr>
      </w:pPr>
      <w:r w:rsidRPr="00345E1E">
        <w:rPr>
          <w:rFonts w:ascii="Calibri" w:eastAsia="Times New Roman" w:hAnsi="Calibri" w:cs="Calibri"/>
          <w:color w:val="000000"/>
          <w:sz w:val="22"/>
          <w:szCs w:val="22"/>
          <w:lang w:bidi="he-IL"/>
        </w:rPr>
        <w:t>To apply, use the link and case-sensitive Organization ID (</w:t>
      </w:r>
      <w:proofErr w:type="spellStart"/>
      <w:r w:rsidRPr="00345E1E">
        <w:rPr>
          <w:rFonts w:ascii="Calibri" w:eastAsia="Times New Roman" w:hAnsi="Calibri" w:cs="Calibri"/>
          <w:color w:val="000000"/>
          <w:sz w:val="22"/>
          <w:szCs w:val="22"/>
          <w:lang w:bidi="he-IL"/>
        </w:rPr>
        <w:t>OrgID</w:t>
      </w:r>
      <w:proofErr w:type="spellEnd"/>
      <w:r w:rsidRPr="00345E1E">
        <w:rPr>
          <w:rFonts w:ascii="Calibri" w:eastAsia="Times New Roman" w:hAnsi="Calibri" w:cs="Calibri"/>
          <w:color w:val="000000"/>
          <w:sz w:val="22"/>
          <w:szCs w:val="22"/>
          <w:lang w:bidi="he-IL"/>
        </w:rPr>
        <w:t xml:space="preserve">) code below. This </w:t>
      </w:r>
      <w:proofErr w:type="spellStart"/>
      <w:r w:rsidRPr="00345E1E">
        <w:rPr>
          <w:rFonts w:ascii="Calibri" w:eastAsia="Times New Roman" w:hAnsi="Calibri" w:cs="Calibri"/>
          <w:color w:val="000000"/>
          <w:sz w:val="22"/>
          <w:szCs w:val="22"/>
          <w:lang w:bidi="he-IL"/>
        </w:rPr>
        <w:t>OrgID</w:t>
      </w:r>
      <w:proofErr w:type="spellEnd"/>
      <w:r w:rsidRPr="00345E1E">
        <w:rPr>
          <w:rFonts w:ascii="Calibri" w:eastAsia="Times New Roman" w:hAnsi="Calibri" w:cs="Calibri"/>
          <w:color w:val="000000"/>
          <w:sz w:val="22"/>
          <w:szCs w:val="22"/>
          <w:lang w:bidi="he-IL"/>
        </w:rPr>
        <w:t xml:space="preserve"> is a unique identifier that affiliates you with the university/program and should not be shared.</w:t>
      </w:r>
      <w:r w:rsidRPr="00345E1E">
        <w:rPr>
          <w:rFonts w:ascii="Calibri" w:eastAsia="Times New Roman" w:hAnsi="Calibri" w:cs="Calibri"/>
          <w:color w:val="000000"/>
          <w:sz w:val="22"/>
          <w:szCs w:val="22"/>
          <w:lang w:bidi="he-IL"/>
        </w:rPr>
        <w:br/>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t>Offer 1:</w:t>
      </w:r>
    </w:p>
    <w:p w14:paraId="56833627" w14:textId="678541FD" w:rsidR="00345E1E" w:rsidRPr="00345E1E" w:rsidRDefault="00345E1E" w:rsidP="00345E1E">
      <w:pPr>
        <w:rPr>
          <w:rFonts w:ascii="Calibri" w:eastAsia="Times New Roman" w:hAnsi="Calibri" w:cs="Calibri"/>
          <w:color w:val="000000"/>
          <w:sz w:val="22"/>
          <w:szCs w:val="22"/>
          <w:lang w:bidi="he-IL"/>
        </w:rPr>
      </w:pPr>
      <w:r w:rsidRPr="00345E1E">
        <w:rPr>
          <w:rFonts w:ascii="Calibri" w:eastAsia="Times New Roman" w:hAnsi="Calibri" w:cs="Calibri"/>
          <w:b/>
          <w:bCs/>
          <w:color w:val="000000"/>
          <w:sz w:val="22"/>
          <w:szCs w:val="22"/>
          <w:lang w:bidi="he-IL"/>
        </w:rPr>
        <w:t>UC Santa Barbara</w:t>
      </w:r>
      <w:r w:rsidRPr="00345E1E">
        <w:rPr>
          <w:rFonts w:ascii="Calibri" w:eastAsia="Times New Roman" w:hAnsi="Calibri" w:cs="Calibri"/>
          <w:b/>
          <w:bCs/>
          <w:color w:val="000000"/>
          <w:sz w:val="22"/>
          <w:szCs w:val="22"/>
          <w:lang w:bidi="he-IL"/>
        </w:rPr>
        <w:br/>
        <w:t>Cloud Credits: </w:t>
      </w:r>
      <w:r w:rsidRPr="00345E1E">
        <w:rPr>
          <w:rFonts w:ascii="Calibri" w:eastAsia="Times New Roman" w:hAnsi="Calibri" w:cs="Calibri"/>
          <w:color w:val="000000"/>
          <w:sz w:val="22"/>
          <w:szCs w:val="22"/>
          <w:lang w:bidi="he-IL"/>
        </w:rPr>
        <w:t>$10000 in free AWS Cloud credits, valid for 2 years</w:t>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t>Business Support</w:t>
      </w:r>
      <w:r w:rsidRPr="00345E1E">
        <w:rPr>
          <w:rFonts w:ascii="Calibri" w:eastAsia="Times New Roman" w:hAnsi="Calibri" w:cs="Calibri"/>
          <w:color w:val="000000"/>
          <w:sz w:val="22"/>
          <w:szCs w:val="22"/>
          <w:lang w:bidi="he-IL"/>
        </w:rPr>
        <w:t>: $1500 in free AWS Business Support, valid for 1 year</w:t>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t>Application link: </w:t>
      </w:r>
      <w:hyperlink r:id="rId5" w:anchor="/apply/portfolio" w:history="1">
        <w:r w:rsidRPr="00345E1E">
          <w:rPr>
            <w:rFonts w:ascii="Calibri" w:eastAsia="Times New Roman" w:hAnsi="Calibri" w:cs="Calibri"/>
            <w:b/>
            <w:bCs/>
            <w:color w:val="954F72"/>
            <w:sz w:val="22"/>
            <w:szCs w:val="22"/>
            <w:u w:val="single"/>
            <w:lang w:bidi="he-IL"/>
          </w:rPr>
          <w:t>https://console.aws.amazon.com/activate/home/#/apply/portfolio</w:t>
        </w:r>
      </w:hyperlink>
      <w:r w:rsidRPr="00345E1E">
        <w:rPr>
          <w:rFonts w:ascii="Calibri" w:eastAsia="Times New Roman" w:hAnsi="Calibri" w:cs="Calibri"/>
          <w:b/>
          <w:bCs/>
          <w:color w:val="000000"/>
          <w:sz w:val="22"/>
          <w:szCs w:val="22"/>
          <w:lang w:bidi="he-IL"/>
        </w:rPr>
        <w:br/>
        <w:t xml:space="preserve">Organization ID (case-sensitive): </w:t>
      </w:r>
      <w:r w:rsidR="0010571C">
        <w:rPr>
          <w:rFonts w:ascii="Calibri" w:eastAsia="Times New Roman" w:hAnsi="Calibri" w:cs="Calibri"/>
          <w:b/>
          <w:bCs/>
          <w:color w:val="000000"/>
          <w:sz w:val="22"/>
          <w:szCs w:val="22"/>
          <w:lang w:bidi="he-IL"/>
        </w:rPr>
        <w:t>available upon request</w:t>
      </w:r>
      <w:r w:rsidRPr="00345E1E">
        <w:rPr>
          <w:rFonts w:ascii="Calibri" w:eastAsia="Times New Roman" w:hAnsi="Calibri" w:cs="Calibri"/>
          <w:color w:val="000000"/>
          <w:sz w:val="22"/>
          <w:szCs w:val="22"/>
          <w:lang w:bidi="he-IL"/>
        </w:rPr>
        <w:br/>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t>Offer 2:</w:t>
      </w:r>
    </w:p>
    <w:p w14:paraId="02C150E9" w14:textId="4ECFE613" w:rsidR="00345E1E" w:rsidRPr="00345E1E" w:rsidRDefault="00345E1E" w:rsidP="00345E1E">
      <w:pPr>
        <w:rPr>
          <w:rFonts w:ascii="Calibri" w:eastAsia="Times New Roman" w:hAnsi="Calibri" w:cs="Calibri"/>
          <w:color w:val="000000"/>
          <w:sz w:val="22"/>
          <w:szCs w:val="22"/>
          <w:lang w:bidi="he-IL"/>
        </w:rPr>
      </w:pPr>
      <w:r w:rsidRPr="00345E1E">
        <w:rPr>
          <w:rFonts w:ascii="Calibri" w:eastAsia="Times New Roman" w:hAnsi="Calibri" w:cs="Calibri"/>
          <w:b/>
          <w:bCs/>
          <w:color w:val="000000"/>
          <w:sz w:val="22"/>
          <w:szCs w:val="22"/>
          <w:lang w:bidi="he-IL"/>
        </w:rPr>
        <w:t>UC Santa Barbara</w:t>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t>Cloud Credits: </w:t>
      </w:r>
      <w:r w:rsidRPr="00345E1E">
        <w:rPr>
          <w:rFonts w:ascii="Calibri" w:eastAsia="Times New Roman" w:hAnsi="Calibri" w:cs="Calibri"/>
          <w:color w:val="000000"/>
          <w:sz w:val="22"/>
          <w:szCs w:val="22"/>
          <w:lang w:bidi="he-IL"/>
        </w:rPr>
        <w:t>$5000 in free AWS Cloud credits valid for 2 years</w:t>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t>Business Support:</w:t>
      </w:r>
      <w:r w:rsidRPr="00345E1E">
        <w:rPr>
          <w:rFonts w:ascii="Calibri" w:eastAsia="Times New Roman" w:hAnsi="Calibri" w:cs="Calibri"/>
          <w:color w:val="000000"/>
          <w:sz w:val="22"/>
          <w:szCs w:val="22"/>
          <w:lang w:bidi="he-IL"/>
        </w:rPr>
        <w:t> $1500 in free AWS Business Support, valid for 1 year</w:t>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t>Application link: </w:t>
      </w:r>
      <w:hyperlink r:id="rId6" w:anchor="/apply/portfolio" w:history="1">
        <w:r w:rsidRPr="00345E1E">
          <w:rPr>
            <w:rFonts w:ascii="Calibri" w:eastAsia="Times New Roman" w:hAnsi="Calibri" w:cs="Calibri"/>
            <w:b/>
            <w:bCs/>
            <w:color w:val="954F72"/>
            <w:sz w:val="22"/>
            <w:szCs w:val="22"/>
            <w:u w:val="single"/>
            <w:lang w:bidi="he-IL"/>
          </w:rPr>
          <w:t>https://console.aws.amazon.com/activate/home/#/apply/portfolio</w:t>
        </w:r>
      </w:hyperlink>
      <w:r w:rsidRPr="00345E1E">
        <w:rPr>
          <w:rFonts w:ascii="Calibri" w:eastAsia="Times New Roman" w:hAnsi="Calibri" w:cs="Calibri"/>
          <w:b/>
          <w:bCs/>
          <w:color w:val="000000"/>
          <w:sz w:val="22"/>
          <w:szCs w:val="22"/>
          <w:lang w:bidi="he-IL"/>
        </w:rPr>
        <w:br/>
        <w:t xml:space="preserve">Organization ID (case-sensitive): </w:t>
      </w:r>
      <w:r w:rsidR="0010571C">
        <w:rPr>
          <w:rFonts w:ascii="Calibri" w:eastAsia="Times New Roman" w:hAnsi="Calibri" w:cs="Calibri"/>
          <w:b/>
          <w:bCs/>
          <w:color w:val="000000"/>
          <w:sz w:val="22"/>
          <w:szCs w:val="22"/>
          <w:lang w:bidi="he-IL"/>
        </w:rPr>
        <w:t>available upon request</w:t>
      </w:r>
      <w:r w:rsidRPr="00345E1E">
        <w:rPr>
          <w:rFonts w:ascii="Calibri" w:eastAsia="Times New Roman" w:hAnsi="Calibri" w:cs="Calibri"/>
          <w:color w:val="000000"/>
          <w:sz w:val="22"/>
          <w:szCs w:val="22"/>
          <w:lang w:bidi="he-IL"/>
        </w:rPr>
        <w:br/>
      </w:r>
      <w:r w:rsidRPr="00345E1E">
        <w:rPr>
          <w:rFonts w:ascii="Calibri" w:eastAsia="Times New Roman" w:hAnsi="Calibri" w:cs="Calibri"/>
          <w:b/>
          <w:bCs/>
          <w:color w:val="000000"/>
          <w:sz w:val="22"/>
          <w:szCs w:val="22"/>
          <w:lang w:bidi="he-IL"/>
        </w:rPr>
        <w:br/>
      </w:r>
      <w:r w:rsidRPr="00345E1E">
        <w:rPr>
          <w:rFonts w:ascii="Calibri" w:eastAsia="Times New Roman" w:hAnsi="Calibri" w:cs="Calibri"/>
          <w:b/>
          <w:bCs/>
          <w:color w:val="000000"/>
          <w:sz w:val="22"/>
          <w:szCs w:val="22"/>
          <w:u w:val="single"/>
          <w:lang w:bidi="he-IL"/>
        </w:rPr>
        <w:t>Before you submit an application</w:t>
      </w:r>
    </w:p>
    <w:p w14:paraId="4D49ACD9" w14:textId="77777777" w:rsidR="00345E1E" w:rsidRPr="00345E1E" w:rsidRDefault="00345E1E" w:rsidP="00345E1E">
      <w:pPr>
        <w:numPr>
          <w:ilvl w:val="0"/>
          <w:numId w:val="2"/>
        </w:numPr>
        <w:spacing w:after="160"/>
        <w:rPr>
          <w:rFonts w:ascii="Calibri" w:eastAsia="Times New Roman" w:hAnsi="Calibri" w:cs="Calibri"/>
          <w:color w:val="000000"/>
          <w:sz w:val="22"/>
          <w:szCs w:val="22"/>
          <w:lang w:bidi="he-IL"/>
        </w:rPr>
      </w:pPr>
      <w:r w:rsidRPr="00345E1E">
        <w:rPr>
          <w:rFonts w:ascii="Calibri" w:eastAsia="Times New Roman" w:hAnsi="Calibri" w:cs="Calibri"/>
          <w:color w:val="000000"/>
          <w:sz w:val="22"/>
          <w:szCs w:val="22"/>
          <w:lang w:bidi="he-IL"/>
        </w:rPr>
        <w:t>Ensure you meet the </w:t>
      </w:r>
      <w:hyperlink r:id="rId7" w:history="1">
        <w:r w:rsidRPr="00345E1E">
          <w:rPr>
            <w:rFonts w:ascii="Calibri" w:eastAsia="Times New Roman" w:hAnsi="Calibri" w:cs="Calibri"/>
            <w:color w:val="954F72"/>
            <w:sz w:val="22"/>
            <w:szCs w:val="22"/>
            <w:u w:val="single"/>
            <w:lang w:bidi="he-IL"/>
          </w:rPr>
          <w:t>eligibility criteria</w:t>
        </w:r>
      </w:hyperlink>
      <w:r w:rsidRPr="00345E1E">
        <w:rPr>
          <w:rFonts w:ascii="Calibri" w:eastAsia="Times New Roman" w:hAnsi="Calibri" w:cs="Calibri"/>
          <w:color w:val="000000"/>
          <w:sz w:val="22"/>
          <w:szCs w:val="22"/>
          <w:lang w:bidi="he-IL"/>
        </w:rPr>
        <w:t> under “Activate Portfolio Requirements.”</w:t>
      </w:r>
    </w:p>
    <w:p w14:paraId="1E78CF23" w14:textId="77777777" w:rsidR="00345E1E" w:rsidRPr="00345E1E" w:rsidRDefault="00345E1E" w:rsidP="00345E1E">
      <w:pPr>
        <w:numPr>
          <w:ilvl w:val="0"/>
          <w:numId w:val="2"/>
        </w:numPr>
        <w:spacing w:after="160"/>
        <w:rPr>
          <w:rFonts w:ascii="Calibri" w:eastAsia="Times New Roman" w:hAnsi="Calibri" w:cs="Calibri"/>
          <w:color w:val="000000"/>
          <w:sz w:val="22"/>
          <w:szCs w:val="22"/>
          <w:lang w:bidi="he-IL"/>
        </w:rPr>
      </w:pPr>
      <w:r w:rsidRPr="00345E1E">
        <w:rPr>
          <w:rFonts w:ascii="Calibri" w:eastAsia="Times New Roman" w:hAnsi="Calibri" w:cs="Calibri"/>
          <w:color w:val="000000"/>
          <w:sz w:val="22"/>
          <w:szCs w:val="22"/>
          <w:lang w:bidi="he-IL"/>
        </w:rPr>
        <w:t>Make sure you have a company website that’s live or public startup profile (note: staging websites won’t be accepted).</w:t>
      </w:r>
    </w:p>
    <w:p w14:paraId="1BAF3514" w14:textId="77777777" w:rsidR="00345E1E" w:rsidRPr="00345E1E" w:rsidRDefault="00345E1E" w:rsidP="00345E1E">
      <w:pPr>
        <w:numPr>
          <w:ilvl w:val="0"/>
          <w:numId w:val="2"/>
        </w:numPr>
        <w:spacing w:after="160"/>
        <w:rPr>
          <w:rFonts w:ascii="Calibri" w:eastAsia="Times New Roman" w:hAnsi="Calibri" w:cs="Calibri"/>
          <w:color w:val="000000"/>
          <w:sz w:val="22"/>
          <w:szCs w:val="22"/>
          <w:lang w:bidi="he-IL"/>
        </w:rPr>
      </w:pPr>
      <w:r w:rsidRPr="00345E1E">
        <w:rPr>
          <w:rFonts w:ascii="Calibri" w:eastAsia="Times New Roman" w:hAnsi="Calibri" w:cs="Calibri"/>
          <w:color w:val="000000"/>
          <w:sz w:val="22"/>
          <w:szCs w:val="22"/>
          <w:lang w:bidi="he-IL"/>
        </w:rPr>
        <w:t>When you click the </w:t>
      </w:r>
      <w:hyperlink r:id="rId8" w:anchor="/apply/portfolio" w:history="1">
        <w:r w:rsidRPr="00345E1E">
          <w:rPr>
            <w:rFonts w:ascii="Calibri" w:eastAsia="Times New Roman" w:hAnsi="Calibri" w:cs="Calibri"/>
            <w:color w:val="954F72"/>
            <w:sz w:val="22"/>
            <w:szCs w:val="22"/>
            <w:u w:val="single"/>
            <w:lang w:bidi="he-IL"/>
          </w:rPr>
          <w:t>application link</w:t>
        </w:r>
      </w:hyperlink>
      <w:r w:rsidRPr="00345E1E">
        <w:rPr>
          <w:rFonts w:ascii="Calibri" w:eastAsia="Times New Roman" w:hAnsi="Calibri" w:cs="Calibri"/>
          <w:color w:val="000000"/>
          <w:sz w:val="22"/>
          <w:szCs w:val="22"/>
          <w:lang w:bidi="he-IL"/>
        </w:rPr>
        <w:t>, you will be prompted to sign into your AWS account. Make sure to log in to the AWS account where you would like to receive credits, as you won’t be able to transfer credits to another account in the future. If you do not have an AWS account yet, you can open one for free </w:t>
      </w:r>
      <w:hyperlink r:id="rId9" w:anchor="/start" w:history="1">
        <w:r w:rsidRPr="00345E1E">
          <w:rPr>
            <w:rFonts w:ascii="Calibri" w:eastAsia="Times New Roman" w:hAnsi="Calibri" w:cs="Calibri"/>
            <w:color w:val="954F72"/>
            <w:sz w:val="22"/>
            <w:szCs w:val="22"/>
            <w:u w:val="single"/>
            <w:lang w:bidi="he-IL"/>
          </w:rPr>
          <w:t>here</w:t>
        </w:r>
      </w:hyperlink>
      <w:r w:rsidRPr="00345E1E">
        <w:rPr>
          <w:rFonts w:ascii="Calibri" w:eastAsia="Times New Roman" w:hAnsi="Calibri" w:cs="Calibri"/>
          <w:color w:val="000000"/>
          <w:sz w:val="22"/>
          <w:szCs w:val="22"/>
          <w:lang w:bidi="he-IL"/>
        </w:rPr>
        <w:t>. </w:t>
      </w:r>
    </w:p>
    <w:p w14:paraId="2B93FF0F" w14:textId="77777777" w:rsidR="00345E1E" w:rsidRPr="00345E1E" w:rsidRDefault="00345E1E" w:rsidP="00345E1E">
      <w:pPr>
        <w:numPr>
          <w:ilvl w:val="0"/>
          <w:numId w:val="2"/>
        </w:numPr>
        <w:spacing w:after="160"/>
        <w:rPr>
          <w:rFonts w:ascii="Calibri" w:eastAsia="Times New Roman" w:hAnsi="Calibri" w:cs="Calibri"/>
          <w:color w:val="000000"/>
          <w:sz w:val="22"/>
          <w:szCs w:val="22"/>
          <w:lang w:bidi="he-IL"/>
        </w:rPr>
      </w:pPr>
      <w:r w:rsidRPr="00345E1E">
        <w:rPr>
          <w:rFonts w:ascii="Calibri" w:eastAsia="Times New Roman" w:hAnsi="Calibri" w:cs="Calibri"/>
          <w:color w:val="000000"/>
          <w:sz w:val="22"/>
          <w:szCs w:val="22"/>
          <w:lang w:bidi="he-IL"/>
        </w:rPr>
        <w:t>Review whether the email address on your Activate application matches the one used to set up your AWS account. If you originally used a personal email for set up, we recommend changing the associated email with your account to a company email address.</w:t>
      </w:r>
    </w:p>
    <w:p w14:paraId="67AC9E2A" w14:textId="56C91DB1" w:rsidR="00345E1E" w:rsidRPr="00345E1E" w:rsidRDefault="00345E1E" w:rsidP="00345E1E">
      <w:pPr>
        <w:spacing w:after="160" w:line="235" w:lineRule="atLeast"/>
        <w:ind w:left="-720" w:right="-720"/>
        <w:rPr>
          <w:rFonts w:ascii="Calibri" w:eastAsia="Times New Roman" w:hAnsi="Calibri" w:cs="Calibri"/>
          <w:color w:val="000000"/>
          <w:sz w:val="22"/>
          <w:szCs w:val="22"/>
          <w:lang w:bidi="he-IL"/>
        </w:rPr>
      </w:pPr>
      <w:r w:rsidRPr="00345E1E">
        <w:rPr>
          <w:rFonts w:ascii="Calibri" w:eastAsia="Times New Roman" w:hAnsi="Calibri" w:cs="Calibri"/>
          <w:color w:val="000000"/>
          <w:sz w:val="22"/>
          <w:szCs w:val="22"/>
          <w:lang w:bidi="he-IL"/>
        </w:rPr>
        <w:t>It takes 7-10 business days on average for us to process an application after submission. For more information about the application process, credits, and program benefits, check out the</w:t>
      </w:r>
      <w:r>
        <w:rPr>
          <w:rFonts w:ascii="Calibri" w:eastAsia="Times New Roman" w:hAnsi="Calibri" w:cs="Calibri"/>
          <w:color w:val="000000"/>
          <w:sz w:val="22"/>
          <w:szCs w:val="22"/>
          <w:lang w:bidi="he-IL"/>
        </w:rPr>
        <w:t xml:space="preserve"> </w:t>
      </w:r>
      <w:hyperlink r:id="rId10" w:history="1">
        <w:r w:rsidRPr="00345E1E">
          <w:rPr>
            <w:rFonts w:ascii="Calibri" w:eastAsia="Times New Roman" w:hAnsi="Calibri" w:cs="Calibri"/>
            <w:color w:val="954F72"/>
            <w:sz w:val="22"/>
            <w:szCs w:val="22"/>
            <w:u w:val="single"/>
            <w:lang w:bidi="he-IL"/>
          </w:rPr>
          <w:t>AWS Activate FAQ</w:t>
        </w:r>
      </w:hyperlink>
      <w:r w:rsidRPr="00345E1E">
        <w:rPr>
          <w:rFonts w:ascii="Calibri" w:eastAsia="Times New Roman" w:hAnsi="Calibri" w:cs="Calibri"/>
          <w:color w:val="000000"/>
          <w:sz w:val="22"/>
          <w:szCs w:val="22"/>
          <w:lang w:bidi="he-IL"/>
        </w:rPr>
        <w:t>.</w:t>
      </w:r>
    </w:p>
    <w:p w14:paraId="7B4C4820" w14:textId="77777777" w:rsidR="00BD44F4" w:rsidRDefault="00000000"/>
    <w:sectPr w:rsidR="00BD44F4" w:rsidSect="00347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B1FF5"/>
    <w:multiLevelType w:val="multilevel"/>
    <w:tmpl w:val="4400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346FEF"/>
    <w:multiLevelType w:val="multilevel"/>
    <w:tmpl w:val="D4DC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1589786">
    <w:abstractNumId w:val="1"/>
  </w:num>
  <w:num w:numId="2" w16cid:durableId="125504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1E"/>
    <w:rsid w:val="0002767F"/>
    <w:rsid w:val="00036A3F"/>
    <w:rsid w:val="0004344E"/>
    <w:rsid w:val="0010571C"/>
    <w:rsid w:val="001642A8"/>
    <w:rsid w:val="001C0EB9"/>
    <w:rsid w:val="00230599"/>
    <w:rsid w:val="00345E1E"/>
    <w:rsid w:val="00347D7F"/>
    <w:rsid w:val="0036076B"/>
    <w:rsid w:val="0037470C"/>
    <w:rsid w:val="00484022"/>
    <w:rsid w:val="004B3052"/>
    <w:rsid w:val="006C2450"/>
    <w:rsid w:val="006C7089"/>
    <w:rsid w:val="006F70A2"/>
    <w:rsid w:val="007447F2"/>
    <w:rsid w:val="00767C98"/>
    <w:rsid w:val="00906593"/>
    <w:rsid w:val="00925EF1"/>
    <w:rsid w:val="009913C5"/>
    <w:rsid w:val="00AB57B0"/>
    <w:rsid w:val="00AD5F88"/>
    <w:rsid w:val="00B46AFD"/>
    <w:rsid w:val="00B67F49"/>
    <w:rsid w:val="00B941D5"/>
    <w:rsid w:val="00C96213"/>
    <w:rsid w:val="00CC0F28"/>
    <w:rsid w:val="00CF32B2"/>
    <w:rsid w:val="00D45B15"/>
    <w:rsid w:val="00D66B12"/>
    <w:rsid w:val="00E05336"/>
    <w:rsid w:val="00ED6D39"/>
    <w:rsid w:val="00F2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CE8DCBA"/>
  <w14:defaultImageDpi w14:val="32767"/>
  <w15:chartTrackingRefBased/>
  <w15:docId w15:val="{89628C76-66E1-3041-AA2F-E7C3964A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5E1E"/>
  </w:style>
  <w:style w:type="character" w:styleId="Hyperlink">
    <w:name w:val="Hyperlink"/>
    <w:basedOn w:val="DefaultParagraphFont"/>
    <w:uiPriority w:val="99"/>
    <w:semiHidden/>
    <w:unhideWhenUsed/>
    <w:rsid w:val="00345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ole.aws.amazon.com/activate/home/" TargetMode="External"/><Relationship Id="rId3" Type="http://schemas.openxmlformats.org/officeDocument/2006/relationships/settings" Target="settings.xml"/><Relationship Id="rId7" Type="http://schemas.openxmlformats.org/officeDocument/2006/relationships/hyperlink" Target="https://aws.amazon.com/activate/gettingstar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ole.aws.amazon.com/activate/home/" TargetMode="External"/><Relationship Id="rId11" Type="http://schemas.openxmlformats.org/officeDocument/2006/relationships/fontTable" Target="fontTable.xml"/><Relationship Id="rId5" Type="http://schemas.openxmlformats.org/officeDocument/2006/relationships/hyperlink" Target="https://console.aws.amazon.com/activate/home/" TargetMode="External"/><Relationship Id="rId10" Type="http://schemas.openxmlformats.org/officeDocument/2006/relationships/hyperlink" Target="https://aws.amazon.com/activate/faq/" TargetMode="External"/><Relationship Id="rId4" Type="http://schemas.openxmlformats.org/officeDocument/2006/relationships/webSettings" Target="webSettings.xml"/><Relationship Id="rId9" Type="http://schemas.openxmlformats.org/officeDocument/2006/relationships/hyperlink" Target="https://portal.aws.amazon.com/billing/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Margalith</dc:creator>
  <cp:keywords/>
  <dc:description/>
  <cp:lastModifiedBy>Tal Margalith</cp:lastModifiedBy>
  <cp:revision>2</cp:revision>
  <dcterms:created xsi:type="dcterms:W3CDTF">2023-05-18T19:44:00Z</dcterms:created>
  <dcterms:modified xsi:type="dcterms:W3CDTF">2023-05-18T19:44:00Z</dcterms:modified>
</cp:coreProperties>
</file>